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ugiqtxvbddva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للطفل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1"/>
        <w:bidiVisual w:val="1"/>
        <w:tblW w:w="6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00"/>
        <w:gridCol w:w="2570"/>
        <w:tblGridChange w:id="0">
          <w:tblGrid>
            <w:gridCol w:w="4100"/>
            <w:gridCol w:w="25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القرآن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الكريم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الفاتحة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كيف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عاقب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بالريح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الشديد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60 </w:t>
            </w:r>
            <w:r w:rsidDel="00000000" w:rsidR="00000000" w:rsidRPr="00000000">
              <w:rPr>
                <w:rtl w:val="1"/>
              </w:rPr>
              <w:t xml:space="preserve">ذراع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عيسى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4ortysy7vcw" w:id="1"/>
      <w:bookmarkEnd w:id="1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</w:t>
      </w:r>
      <w:r w:rsidDel="00000000" w:rsidR="00000000" w:rsidRPr="00000000">
        <w:rPr>
          <w:rtl w:val="1"/>
        </w:rPr>
        <w:t xml:space="preserve">؟ ( 40، 60، 30).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40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؟ ( </w:t>
      </w:r>
      <w:r w:rsidDel="00000000" w:rsidR="00000000" w:rsidRPr="00000000">
        <w:rPr>
          <w:rtl w:val="1"/>
        </w:rPr>
        <w:t xml:space="preserve">يوسف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إبراهيم</w:t>
      </w:r>
      <w:r w:rsidDel="00000000" w:rsidR="00000000" w:rsidRPr="00000000">
        <w:rPr>
          <w:rtl w:val="1"/>
        </w:rPr>
        <w:t xml:space="preserve">)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 (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عيسى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)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سبأ</w:t>
      </w:r>
      <w:r w:rsidDel="00000000" w:rsidR="00000000" w:rsidRPr="00000000">
        <w:rPr>
          <w:rtl w:val="1"/>
        </w:rPr>
        <w:t xml:space="preserve">؟ ( </w:t>
      </w:r>
      <w:r w:rsidDel="00000000" w:rsidR="00000000" w:rsidRPr="00000000">
        <w:rPr>
          <w:rtl w:val="1"/>
        </w:rPr>
        <w:t xml:space="preserve">النحل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النمل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الدخان</w:t>
      </w:r>
      <w:r w:rsidDel="00000000" w:rsidR="00000000" w:rsidRPr="00000000">
        <w:rPr>
          <w:rtl w:val="1"/>
        </w:rPr>
        <w:t xml:space="preserve">)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النمل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ea171xdqx8ty" w:id="2"/>
      <w:bookmarkEnd w:id="2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القران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الكريم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30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الكوثر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2ct7922lrllt" w:id="3"/>
      <w:bookmarkEnd w:id="3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الرسول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السيدة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خويلد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63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تسع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قبيلة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قريش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n60pagxpgf1m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الانبياء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والرسل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والقصص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85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10"/>
        <w:gridCol w:w="2735"/>
        <w:tblGridChange w:id="0">
          <w:tblGrid>
            <w:gridCol w:w="5810"/>
            <w:gridCol w:w="27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لقب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الأنبياء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إبراهيم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معجزته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السفينة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الصحراء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نوح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التهمه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الحوت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يوسف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أبوه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بذبحه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سيدنا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إسماعيل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esn5r6dlhhs5" w:id="5"/>
      <w:bookmarkEnd w:id="5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العقيدة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مذاهب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الأربعة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الشافعية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الحنابلة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الحنفية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المالكية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استغرق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23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عذر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بالإجماع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wopexas19qiq" w:id="6"/>
      <w:bookmarkEnd w:id="6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اركان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الاسلام</w:t>
      </w:r>
    </w:p>
    <w:p w:rsidR="00000000" w:rsidDel="00000000" w:rsidP="00000000" w:rsidRDefault="00000000" w:rsidRPr="00000000" w14:paraId="0000002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شهادة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إيتاء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الزكاة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iah7l47692vl" w:id="7"/>
      <w:bookmarkEnd w:id="7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الصلاة</w:t>
      </w:r>
    </w:p>
    <w:p w:rsidR="00000000" w:rsidDel="00000000" w:rsidP="00000000" w:rsidRDefault="00000000" w:rsidRPr="00000000" w14:paraId="0000003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سماوي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الفجر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الظهر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المغرب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العشاء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8nqnnk1cyd5r" w:id="8"/>
      <w:bookmarkEnd w:id="8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الوضوء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3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3"/>
        <w:bidiVisual w:val="1"/>
        <w:tblW w:w="86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5"/>
        <w:gridCol w:w="4250"/>
        <w:tblGridChange w:id="0">
          <w:tblGrid>
            <w:gridCol w:w="4385"/>
            <w:gridCol w:w="42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الوضوء</w:t>
            </w:r>
            <w:r w:rsidDel="00000000" w:rsidR="00000000" w:rsidRPr="00000000">
              <w:rPr>
                <w:rtl w:val="1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الطهارة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صلاة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يتوضأ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اليوم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خمس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مرات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فرائض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الوضوء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غسل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الوجه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الذراعين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والرجلين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والرأس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القرآنية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الوضوء</w:t>
            </w:r>
            <w:r w:rsidDel="00000000" w:rsidR="00000000" w:rsidRPr="00000000">
              <w:rPr>
                <w:rtl w:val="0"/>
              </w:rPr>
              <w:t xml:space="preserve">؟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الحل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سورة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المائدة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3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54zdn2mtnv4q" w:id="9"/>
      <w:bookmarkEnd w:id="9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رمضان</w:t>
      </w:r>
    </w:p>
    <w:p w:rsidR="00000000" w:rsidDel="00000000" w:rsidP="00000000" w:rsidRDefault="00000000" w:rsidRPr="00000000" w14:paraId="0000004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الهجرية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البالغ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العاقل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القادر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p4wfab2t4704" w:id="10"/>
      <w:bookmarkEnd w:id="1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للاطفال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الرسول</w:t>
      </w:r>
    </w:p>
    <w:p w:rsidR="00000000" w:rsidDel="00000000" w:rsidP="00000000" w:rsidRDefault="00000000" w:rsidRPr="00000000" w14:paraId="0000004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غار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بالهجرة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الحبشة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رعي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؟</w:t>
        <w:br w:type="textWrapping"/>
        <w:t xml:space="preserve"> </w:t>
      </w:r>
      <w:r w:rsidDel="00000000" w:rsidR="00000000" w:rsidRPr="00000000">
        <w:rPr>
          <w:b w:val="1"/>
          <w:rtl w:val="1"/>
        </w:rPr>
        <w:t xml:space="preserve">الحل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خاتم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